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555"/>
        <w:gridCol w:w="7273"/>
      </w:tblGrid>
      <w:tr w:rsidR="007075D4" w:rsidRPr="008A497B" w14:paraId="56DF7A28" w14:textId="77777777" w:rsidTr="00134B31">
        <w:trPr>
          <w:trHeight w:val="1115"/>
        </w:trPr>
        <w:tc>
          <w:tcPr>
            <w:tcW w:w="1555" w:type="dxa"/>
          </w:tcPr>
          <w:p w14:paraId="759A2869" w14:textId="77777777" w:rsidR="007075D4" w:rsidRPr="008A497B" w:rsidRDefault="007075D4" w:rsidP="00134B31">
            <w:pPr>
              <w:spacing w:line="240" w:lineRule="auto"/>
              <w:rPr>
                <w:sz w:val="18"/>
                <w:szCs w:val="18"/>
              </w:rPr>
            </w:pPr>
            <w:r w:rsidRPr="008A497B">
              <w:rPr>
                <w:rFonts w:eastAsia="Times New Roman" w:cs="Arial"/>
                <w:b/>
                <w:noProof/>
                <w:sz w:val="18"/>
                <w:szCs w:val="18"/>
                <w:lang w:eastAsia="es-CL"/>
              </w:rPr>
              <w:drawing>
                <wp:inline distT="0" distB="0" distL="0" distR="0" wp14:anchorId="11A95AAC" wp14:editId="290826F1">
                  <wp:extent cx="800100" cy="744921"/>
                  <wp:effectExtent l="0" t="0" r="0" b="0"/>
                  <wp:docPr id="1" name="Imagen 1" descr="LOGO MINED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 descr="LOGO MINEDU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995" cy="755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3" w:type="dxa"/>
          </w:tcPr>
          <w:p w14:paraId="360D4818" w14:textId="77777777" w:rsidR="007075D4" w:rsidRPr="008A497B" w:rsidRDefault="007075D4" w:rsidP="00134B31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8A497B">
              <w:rPr>
                <w:b/>
                <w:sz w:val="18"/>
                <w:szCs w:val="18"/>
              </w:rPr>
              <w:t xml:space="preserve">PROYECTOS </w:t>
            </w:r>
            <w:r w:rsidRPr="008A497B">
              <w:rPr>
                <w:b/>
                <w:color w:val="000000"/>
                <w:w w:val="102"/>
                <w:sz w:val="18"/>
                <w:szCs w:val="18"/>
              </w:rPr>
              <w:t xml:space="preserve">DE EQUIPAMIENTO PARA </w:t>
            </w:r>
            <w:r w:rsidRPr="008A497B">
              <w:rPr>
                <w:b/>
                <w:color w:val="000000"/>
                <w:sz w:val="18"/>
                <w:szCs w:val="18"/>
              </w:rPr>
              <w:t>ESTABLECIMIENTOS DE EDUCACIÓN MEDIA TÉCNICO PROFESIONAL</w:t>
            </w:r>
          </w:p>
          <w:p w14:paraId="3693959D" w14:textId="77777777" w:rsidR="007075D4" w:rsidRPr="008A497B" w:rsidRDefault="007075D4" w:rsidP="00134B31">
            <w:pPr>
              <w:spacing w:line="240" w:lineRule="auto"/>
              <w:rPr>
                <w:b/>
                <w:color w:val="000000"/>
                <w:w w:val="102"/>
                <w:sz w:val="18"/>
                <w:szCs w:val="18"/>
              </w:rPr>
            </w:pPr>
            <w:r w:rsidRPr="008A497B">
              <w:rPr>
                <w:b/>
                <w:color w:val="000000"/>
                <w:sz w:val="18"/>
                <w:szCs w:val="18"/>
              </w:rPr>
              <w:t>AÑO 2020</w:t>
            </w:r>
          </w:p>
        </w:tc>
      </w:tr>
    </w:tbl>
    <w:p w14:paraId="565E2D5E" w14:textId="77777777" w:rsidR="007075D4" w:rsidRDefault="007075D4" w:rsidP="007075D4"/>
    <w:p w14:paraId="75FF4B02" w14:textId="77777777" w:rsidR="007075D4" w:rsidRDefault="007075D4" w:rsidP="007075D4"/>
    <w:p w14:paraId="5DED8017" w14:textId="77777777" w:rsidR="007075D4" w:rsidRPr="008A497B" w:rsidRDefault="007075D4" w:rsidP="007075D4">
      <w:pPr>
        <w:spacing w:line="240" w:lineRule="auto"/>
        <w:rPr>
          <w:sz w:val="18"/>
          <w:szCs w:val="18"/>
        </w:rPr>
      </w:pPr>
    </w:p>
    <w:p w14:paraId="72C5A5E2" w14:textId="421552A8" w:rsidR="007075D4" w:rsidRDefault="006815CE" w:rsidP="007075D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CHECK LIST</w:t>
      </w:r>
    </w:p>
    <w:p w14:paraId="4710C4F5" w14:textId="6960C13F" w:rsidR="006815CE" w:rsidRDefault="006815CE" w:rsidP="006815CE"/>
    <w:p w14:paraId="3FE26A59" w14:textId="6C16B7B7" w:rsidR="006815CE" w:rsidRDefault="006815CE" w:rsidP="006815CE"/>
    <w:p w14:paraId="4F1FD191" w14:textId="77777777" w:rsidR="006815CE" w:rsidRPr="008A497B" w:rsidRDefault="006815CE" w:rsidP="006815CE">
      <w:pPr>
        <w:spacing w:line="240" w:lineRule="auto"/>
      </w:pPr>
      <w:r w:rsidRPr="008A497B">
        <w:t>La propuesta</w:t>
      </w:r>
      <w:r w:rsidRPr="008A497B">
        <w:rPr>
          <w:rStyle w:val="Refdenotaalpie"/>
        </w:rPr>
        <w:footnoteReference w:id="1"/>
      </w:r>
      <w:r w:rsidRPr="008A497B">
        <w:t xml:space="preserve"> deberá ser presentada en </w:t>
      </w:r>
      <w:r>
        <w:t xml:space="preserve">la </w:t>
      </w:r>
      <w:r w:rsidRPr="008A497B">
        <w:t>Oficina de Partes de</w:t>
      </w:r>
      <w:r>
        <w:t xml:space="preserve"> </w:t>
      </w:r>
      <w:r w:rsidRPr="008A497B">
        <w:t>l</w:t>
      </w:r>
      <w:r>
        <w:t>a Secretaria Regional Ministerial respectiva</w:t>
      </w:r>
      <w:r w:rsidRPr="008A497B">
        <w:t xml:space="preserve">, debiendo entregarse </w:t>
      </w:r>
      <w:proofErr w:type="gramStart"/>
      <w:r w:rsidRPr="008A497B">
        <w:t>de acuerdo al</w:t>
      </w:r>
      <w:proofErr w:type="gramEnd"/>
      <w:r w:rsidRPr="008A497B">
        <w:t xml:space="preserve"> siguiente orden:</w:t>
      </w:r>
    </w:p>
    <w:p w14:paraId="12B78317" w14:textId="77777777" w:rsidR="006815CE" w:rsidRPr="008A497B" w:rsidRDefault="006815CE" w:rsidP="006815CE">
      <w:pPr>
        <w:tabs>
          <w:tab w:val="left" w:pos="0"/>
        </w:tabs>
        <w:rPr>
          <w:rFonts w:cs="Arial"/>
          <w:b/>
        </w:rPr>
      </w:pP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6"/>
        <w:gridCol w:w="1029"/>
      </w:tblGrid>
      <w:tr w:rsidR="006815CE" w:rsidRPr="008A497B" w14:paraId="46007770" w14:textId="77777777" w:rsidTr="00134B31">
        <w:trPr>
          <w:trHeight w:val="398"/>
        </w:trPr>
        <w:tc>
          <w:tcPr>
            <w:tcW w:w="8586" w:type="dxa"/>
            <w:vAlign w:val="center"/>
            <w:hideMark/>
          </w:tcPr>
          <w:p w14:paraId="252CD3E9" w14:textId="77777777" w:rsidR="006815CE" w:rsidRPr="008A497B" w:rsidRDefault="006815CE" w:rsidP="00134B31">
            <w:pPr>
              <w:rPr>
                <w:rFonts w:cstheme="minorHAnsi"/>
                <w:b/>
              </w:rPr>
            </w:pPr>
            <w:r w:rsidRPr="008A497B">
              <w:rPr>
                <w:rFonts w:cstheme="minorHAnsi"/>
                <w:b/>
              </w:rPr>
              <w:t xml:space="preserve">Caratula de </w:t>
            </w:r>
            <w:r>
              <w:rPr>
                <w:rFonts w:cstheme="minorHAnsi"/>
                <w:b/>
              </w:rPr>
              <w:t>P</w:t>
            </w:r>
            <w:r w:rsidRPr="008A497B">
              <w:rPr>
                <w:rFonts w:cstheme="minorHAnsi"/>
                <w:b/>
              </w:rPr>
              <w:t xml:space="preserve">resentación de Postulación - </w:t>
            </w:r>
            <w:r w:rsidRPr="008A497B">
              <w:rPr>
                <w:rFonts w:cstheme="minorHAnsi"/>
                <w:b/>
                <w:color w:val="808080"/>
              </w:rPr>
              <w:t>Anexo</w:t>
            </w:r>
            <w:r w:rsidRPr="008A497B">
              <w:rPr>
                <w:rFonts w:cstheme="minorHAnsi"/>
                <w:b/>
              </w:rPr>
              <w:t xml:space="preserve"> </w:t>
            </w:r>
            <w:r w:rsidRPr="008A497B">
              <w:rPr>
                <w:rFonts w:cstheme="minorHAnsi"/>
                <w:b/>
                <w:color w:val="808080"/>
              </w:rPr>
              <w:t>#1</w:t>
            </w:r>
          </w:p>
        </w:tc>
        <w:tc>
          <w:tcPr>
            <w:tcW w:w="1029" w:type="dxa"/>
            <w:vAlign w:val="center"/>
            <w:hideMark/>
          </w:tcPr>
          <w:p w14:paraId="43CA6138" w14:textId="77777777" w:rsidR="006815CE" w:rsidRPr="008A497B" w:rsidRDefault="006815CE" w:rsidP="00134B31">
            <w:pPr>
              <w:rPr>
                <w:rFonts w:cs="Arial"/>
                <w:bCs/>
              </w:rPr>
            </w:pPr>
            <w:r w:rsidRPr="008A497B">
              <w:rPr>
                <w:rFonts w:cs="Arial"/>
                <w:bCs/>
              </w:rPr>
              <w:t>[  ]</w:t>
            </w:r>
          </w:p>
        </w:tc>
      </w:tr>
      <w:tr w:rsidR="006815CE" w:rsidRPr="008A497B" w14:paraId="2B41B162" w14:textId="77777777" w:rsidTr="00134B31">
        <w:trPr>
          <w:trHeight w:val="398"/>
        </w:trPr>
        <w:tc>
          <w:tcPr>
            <w:tcW w:w="8586" w:type="dxa"/>
            <w:vAlign w:val="center"/>
            <w:hideMark/>
          </w:tcPr>
          <w:p w14:paraId="43B096A5" w14:textId="77777777" w:rsidR="006815CE" w:rsidRDefault="006815CE" w:rsidP="00134B31">
            <w:pPr>
              <w:rPr>
                <w:rFonts w:cstheme="minorHAnsi"/>
                <w:b/>
              </w:rPr>
            </w:pPr>
          </w:p>
          <w:p w14:paraId="1AF2D237" w14:textId="5D73EF4F" w:rsidR="006815CE" w:rsidRPr="008A497B" w:rsidRDefault="006815CE" w:rsidP="00134B31">
            <w:pPr>
              <w:rPr>
                <w:rFonts w:cstheme="minorHAnsi"/>
                <w:b/>
              </w:rPr>
            </w:pPr>
            <w:r w:rsidRPr="008A497B">
              <w:rPr>
                <w:rFonts w:cstheme="minorHAnsi"/>
                <w:b/>
              </w:rPr>
              <w:t>Formulario de Presentación de Proyectos</w:t>
            </w:r>
            <w:r w:rsidRPr="008A497B">
              <w:rPr>
                <w:rFonts w:cstheme="minorHAnsi"/>
                <w:b/>
                <w:color w:val="808080"/>
              </w:rPr>
              <w:t xml:space="preserve"> - Anexo</w:t>
            </w:r>
            <w:r w:rsidRPr="008A497B">
              <w:rPr>
                <w:rFonts w:cstheme="minorHAnsi"/>
                <w:b/>
              </w:rPr>
              <w:t xml:space="preserve"> </w:t>
            </w:r>
            <w:r w:rsidRPr="008A497B">
              <w:rPr>
                <w:rFonts w:cstheme="minorHAnsi"/>
                <w:b/>
                <w:color w:val="808080"/>
              </w:rPr>
              <w:t>#</w:t>
            </w:r>
            <w:r>
              <w:rPr>
                <w:rFonts w:cstheme="minorHAnsi"/>
                <w:b/>
                <w:color w:val="808080"/>
              </w:rPr>
              <w:t>2</w:t>
            </w:r>
          </w:p>
        </w:tc>
        <w:tc>
          <w:tcPr>
            <w:tcW w:w="1029" w:type="dxa"/>
            <w:vAlign w:val="center"/>
            <w:hideMark/>
          </w:tcPr>
          <w:p w14:paraId="7077493E" w14:textId="77777777" w:rsidR="006815CE" w:rsidRPr="008A497B" w:rsidRDefault="006815CE" w:rsidP="00134B31">
            <w:pPr>
              <w:rPr>
                <w:rFonts w:cs="Arial"/>
                <w:bCs/>
              </w:rPr>
            </w:pPr>
            <w:r w:rsidRPr="008A497B">
              <w:rPr>
                <w:rFonts w:cs="Arial"/>
                <w:bCs/>
              </w:rPr>
              <w:t>[  ]</w:t>
            </w:r>
          </w:p>
        </w:tc>
      </w:tr>
      <w:tr w:rsidR="006815CE" w:rsidRPr="001A7911" w14:paraId="2BDF8BE5" w14:textId="77777777" w:rsidTr="00134B31">
        <w:trPr>
          <w:trHeight w:val="388"/>
        </w:trPr>
        <w:tc>
          <w:tcPr>
            <w:tcW w:w="8586" w:type="dxa"/>
            <w:vAlign w:val="center"/>
          </w:tcPr>
          <w:p w14:paraId="7AA23057" w14:textId="77777777" w:rsidR="006815CE" w:rsidRDefault="006815CE" w:rsidP="00134B31">
            <w:pPr>
              <w:rPr>
                <w:rFonts w:cstheme="minorHAnsi"/>
                <w:b/>
                <w:bCs/>
              </w:rPr>
            </w:pPr>
          </w:p>
          <w:p w14:paraId="123EB8C6" w14:textId="689015D3" w:rsidR="006815CE" w:rsidRPr="008A497B" w:rsidRDefault="006815CE" w:rsidP="00134B31">
            <w:pPr>
              <w:rPr>
                <w:rFonts w:cstheme="minorHAnsi"/>
                <w:b/>
                <w:color w:val="808080"/>
              </w:rPr>
            </w:pPr>
            <w:r w:rsidRPr="008A497B">
              <w:rPr>
                <w:rFonts w:cstheme="minorHAnsi"/>
                <w:b/>
                <w:bCs/>
              </w:rPr>
              <w:t xml:space="preserve">Documentación de admisibilidad del Proyecto - </w:t>
            </w:r>
            <w:r w:rsidRPr="008A497B">
              <w:rPr>
                <w:rFonts w:cstheme="minorHAnsi"/>
                <w:b/>
                <w:color w:val="808080"/>
              </w:rPr>
              <w:t>Anexo</w:t>
            </w:r>
            <w:r w:rsidRPr="008A497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color w:val="808080"/>
              </w:rPr>
              <w:t>#3</w:t>
            </w:r>
          </w:p>
        </w:tc>
        <w:tc>
          <w:tcPr>
            <w:tcW w:w="1029" w:type="dxa"/>
            <w:vAlign w:val="center"/>
          </w:tcPr>
          <w:p w14:paraId="0B4331F0" w14:textId="77777777" w:rsidR="006815CE" w:rsidRPr="008A497B" w:rsidRDefault="006815CE" w:rsidP="00134B31">
            <w:pPr>
              <w:rPr>
                <w:rFonts w:cs="Arial"/>
                <w:bCs/>
              </w:rPr>
            </w:pPr>
          </w:p>
        </w:tc>
      </w:tr>
      <w:tr w:rsidR="006815CE" w:rsidRPr="008A497B" w14:paraId="5AA1F8AB" w14:textId="77777777" w:rsidTr="00134B31">
        <w:trPr>
          <w:trHeight w:val="250"/>
        </w:trPr>
        <w:tc>
          <w:tcPr>
            <w:tcW w:w="8586" w:type="dxa"/>
            <w:vAlign w:val="center"/>
            <w:hideMark/>
          </w:tcPr>
          <w:p w14:paraId="3A06A383" w14:textId="77777777" w:rsidR="006815CE" w:rsidRPr="008A497B" w:rsidRDefault="006815CE" w:rsidP="00134B31">
            <w:pPr>
              <w:spacing w:after="160"/>
              <w:rPr>
                <w:sz w:val="18"/>
                <w:szCs w:val="18"/>
              </w:rPr>
            </w:pPr>
            <w:r w:rsidRPr="008A497B">
              <w:rPr>
                <w:rFonts w:cstheme="minorHAnsi"/>
                <w:bCs/>
                <w:sz w:val="18"/>
                <w:szCs w:val="18"/>
              </w:rPr>
              <w:t xml:space="preserve">1. </w:t>
            </w:r>
            <w:r w:rsidRPr="008A497B">
              <w:rPr>
                <w:sz w:val="18"/>
                <w:szCs w:val="18"/>
              </w:rPr>
              <w:t>Copia del Rut (Rol Único Tributario) de la entidad sostenedora.</w:t>
            </w:r>
          </w:p>
        </w:tc>
        <w:tc>
          <w:tcPr>
            <w:tcW w:w="1029" w:type="dxa"/>
            <w:vAlign w:val="center"/>
            <w:hideMark/>
          </w:tcPr>
          <w:p w14:paraId="2BBBB1D5" w14:textId="77777777" w:rsidR="006815CE" w:rsidRPr="008A497B" w:rsidRDefault="006815CE" w:rsidP="00134B31">
            <w:pPr>
              <w:rPr>
                <w:rFonts w:cs="Arial"/>
                <w:b/>
                <w:bCs/>
              </w:rPr>
            </w:pPr>
            <w:r w:rsidRPr="008A497B">
              <w:rPr>
                <w:rFonts w:cs="Arial"/>
                <w:bCs/>
              </w:rPr>
              <w:t>[  ]</w:t>
            </w:r>
          </w:p>
        </w:tc>
      </w:tr>
      <w:tr w:rsidR="006815CE" w:rsidRPr="008A497B" w14:paraId="7914818C" w14:textId="77777777" w:rsidTr="00134B31">
        <w:trPr>
          <w:trHeight w:val="346"/>
        </w:trPr>
        <w:tc>
          <w:tcPr>
            <w:tcW w:w="8586" w:type="dxa"/>
            <w:vAlign w:val="center"/>
            <w:hideMark/>
          </w:tcPr>
          <w:p w14:paraId="12CD8C1E" w14:textId="77777777" w:rsidR="006815CE" w:rsidRPr="008A497B" w:rsidRDefault="006815CE" w:rsidP="00134B31">
            <w:pPr>
              <w:spacing w:after="160"/>
              <w:rPr>
                <w:sz w:val="18"/>
                <w:szCs w:val="18"/>
              </w:rPr>
            </w:pPr>
            <w:r w:rsidRPr="008A497B">
              <w:rPr>
                <w:rFonts w:cstheme="minorHAnsi"/>
                <w:bCs/>
                <w:sz w:val="18"/>
                <w:szCs w:val="18"/>
              </w:rPr>
              <w:t xml:space="preserve">2. </w:t>
            </w:r>
            <w:r w:rsidRPr="008A497B">
              <w:rPr>
                <w:sz w:val="18"/>
                <w:szCs w:val="18"/>
              </w:rPr>
              <w:t xml:space="preserve">Documentos que acrediten la constitución del sostenedor a la fecha de postulación, según corresponda. </w:t>
            </w:r>
          </w:p>
        </w:tc>
        <w:tc>
          <w:tcPr>
            <w:tcW w:w="1029" w:type="dxa"/>
            <w:vAlign w:val="center"/>
            <w:hideMark/>
          </w:tcPr>
          <w:p w14:paraId="72852620" w14:textId="77777777" w:rsidR="006815CE" w:rsidRPr="008A497B" w:rsidRDefault="006815CE" w:rsidP="00134B31">
            <w:pPr>
              <w:rPr>
                <w:rFonts w:cs="Arial"/>
                <w:bCs/>
              </w:rPr>
            </w:pPr>
            <w:r w:rsidRPr="008A497B">
              <w:rPr>
                <w:rFonts w:cs="Arial"/>
                <w:bCs/>
              </w:rPr>
              <w:t>[  ]</w:t>
            </w:r>
          </w:p>
        </w:tc>
      </w:tr>
      <w:tr w:rsidR="006815CE" w:rsidRPr="008A497B" w14:paraId="4731A4CE" w14:textId="77777777" w:rsidTr="00134B31">
        <w:trPr>
          <w:trHeight w:val="391"/>
        </w:trPr>
        <w:tc>
          <w:tcPr>
            <w:tcW w:w="8586" w:type="dxa"/>
            <w:vAlign w:val="center"/>
            <w:hideMark/>
          </w:tcPr>
          <w:p w14:paraId="22BAD5AB" w14:textId="77777777" w:rsidR="006815CE" w:rsidRPr="008A497B" w:rsidRDefault="006815CE" w:rsidP="00134B31">
            <w:pPr>
              <w:spacing w:after="160"/>
              <w:rPr>
                <w:sz w:val="18"/>
                <w:szCs w:val="18"/>
              </w:rPr>
            </w:pPr>
            <w:r w:rsidRPr="008A497B">
              <w:rPr>
                <w:rFonts w:cstheme="minorHAnsi"/>
                <w:bCs/>
                <w:sz w:val="18"/>
                <w:szCs w:val="18"/>
              </w:rPr>
              <w:t xml:space="preserve">3. </w:t>
            </w:r>
            <w:r w:rsidRPr="008A497B">
              <w:rPr>
                <w:sz w:val="18"/>
                <w:szCs w:val="18"/>
              </w:rPr>
              <w:t>Documentos que acrediten la personería del representante legal (poderes y/o mandatos), autorizado a suscribir el convenio.</w:t>
            </w:r>
          </w:p>
        </w:tc>
        <w:tc>
          <w:tcPr>
            <w:tcW w:w="1029" w:type="dxa"/>
            <w:vAlign w:val="center"/>
            <w:hideMark/>
          </w:tcPr>
          <w:p w14:paraId="74A3B3B2" w14:textId="77777777" w:rsidR="006815CE" w:rsidRPr="008A497B" w:rsidRDefault="006815CE" w:rsidP="00134B31">
            <w:pPr>
              <w:rPr>
                <w:rFonts w:cs="Arial"/>
                <w:bCs/>
              </w:rPr>
            </w:pPr>
            <w:r w:rsidRPr="008A497B">
              <w:rPr>
                <w:rFonts w:cs="Arial"/>
                <w:bCs/>
              </w:rPr>
              <w:t>[  ]</w:t>
            </w:r>
          </w:p>
        </w:tc>
      </w:tr>
      <w:tr w:rsidR="006815CE" w:rsidRPr="008A497B" w14:paraId="7C4709F5" w14:textId="77777777" w:rsidTr="00134B31">
        <w:trPr>
          <w:trHeight w:val="390"/>
        </w:trPr>
        <w:tc>
          <w:tcPr>
            <w:tcW w:w="8586" w:type="dxa"/>
            <w:vAlign w:val="center"/>
            <w:hideMark/>
          </w:tcPr>
          <w:p w14:paraId="568C5777" w14:textId="77777777" w:rsidR="006815CE" w:rsidRPr="008A497B" w:rsidRDefault="006815CE" w:rsidP="00134B31">
            <w:pPr>
              <w:spacing w:after="160"/>
              <w:rPr>
                <w:sz w:val="18"/>
                <w:szCs w:val="18"/>
              </w:rPr>
            </w:pPr>
            <w:r w:rsidRPr="008A497B">
              <w:rPr>
                <w:rFonts w:cstheme="minorHAnsi"/>
                <w:bCs/>
                <w:sz w:val="18"/>
                <w:szCs w:val="18"/>
              </w:rPr>
              <w:t xml:space="preserve">4. </w:t>
            </w:r>
            <w:r w:rsidRPr="008A497B">
              <w:rPr>
                <w:sz w:val="18"/>
                <w:szCs w:val="18"/>
              </w:rPr>
              <w:t>Copia de la Cédula Nacional de Identidad vigente del representante legal.</w:t>
            </w:r>
          </w:p>
        </w:tc>
        <w:tc>
          <w:tcPr>
            <w:tcW w:w="1029" w:type="dxa"/>
            <w:vAlign w:val="center"/>
            <w:hideMark/>
          </w:tcPr>
          <w:p w14:paraId="610447E5" w14:textId="77777777" w:rsidR="006815CE" w:rsidRPr="008A497B" w:rsidRDefault="006815CE" w:rsidP="00134B31">
            <w:pPr>
              <w:rPr>
                <w:rFonts w:cs="Arial"/>
                <w:bCs/>
              </w:rPr>
            </w:pPr>
            <w:r w:rsidRPr="008A497B">
              <w:rPr>
                <w:rFonts w:cs="Arial"/>
                <w:bCs/>
              </w:rPr>
              <w:t>[  ]</w:t>
            </w:r>
          </w:p>
        </w:tc>
      </w:tr>
      <w:tr w:rsidR="006815CE" w:rsidRPr="008A497B" w14:paraId="49A99FB1" w14:textId="77777777" w:rsidTr="00134B31">
        <w:trPr>
          <w:trHeight w:val="370"/>
        </w:trPr>
        <w:tc>
          <w:tcPr>
            <w:tcW w:w="8586" w:type="dxa"/>
            <w:vAlign w:val="center"/>
            <w:hideMark/>
          </w:tcPr>
          <w:p w14:paraId="4C56002D" w14:textId="77777777" w:rsidR="006815CE" w:rsidRPr="008A497B" w:rsidRDefault="006815CE" w:rsidP="00134B31">
            <w:pPr>
              <w:spacing w:after="160"/>
              <w:rPr>
                <w:sz w:val="18"/>
                <w:szCs w:val="18"/>
              </w:rPr>
            </w:pPr>
            <w:r w:rsidRPr="008A497B">
              <w:rPr>
                <w:rFonts w:cstheme="minorHAnsi"/>
                <w:bCs/>
                <w:sz w:val="18"/>
                <w:szCs w:val="18"/>
              </w:rPr>
              <w:t xml:space="preserve">5. </w:t>
            </w:r>
            <w:r w:rsidRPr="008A497B">
              <w:rPr>
                <w:sz w:val="18"/>
                <w:szCs w:val="18"/>
              </w:rPr>
              <w:t>Una carta del sostenedor (según formato tipo), que declare que su establecimiento posee la infraestructura y condiciones de uso adecuadas</w:t>
            </w:r>
            <w:r w:rsidRPr="008A497B">
              <w:rPr>
                <w:rStyle w:val="Refdenotaalpie"/>
                <w:sz w:val="18"/>
                <w:szCs w:val="18"/>
              </w:rPr>
              <w:footnoteReference w:id="2"/>
            </w:r>
            <w:r w:rsidRPr="008A497B">
              <w:rPr>
                <w:sz w:val="18"/>
                <w:szCs w:val="18"/>
              </w:rPr>
              <w:t xml:space="preserve"> para recibir el equipamiento y/o mobiliario solicitado. </w:t>
            </w:r>
          </w:p>
        </w:tc>
        <w:tc>
          <w:tcPr>
            <w:tcW w:w="1029" w:type="dxa"/>
            <w:vAlign w:val="center"/>
            <w:hideMark/>
          </w:tcPr>
          <w:p w14:paraId="1A51A813" w14:textId="77777777" w:rsidR="006815CE" w:rsidRPr="008A497B" w:rsidRDefault="006815CE" w:rsidP="00134B31">
            <w:r w:rsidRPr="008A497B">
              <w:rPr>
                <w:rFonts w:cs="Arial"/>
                <w:bCs/>
              </w:rPr>
              <w:t>[  ]</w:t>
            </w:r>
          </w:p>
        </w:tc>
      </w:tr>
      <w:tr w:rsidR="006815CE" w:rsidRPr="008A497B" w14:paraId="0C5F381E" w14:textId="77777777" w:rsidTr="00134B31">
        <w:trPr>
          <w:trHeight w:val="248"/>
        </w:trPr>
        <w:tc>
          <w:tcPr>
            <w:tcW w:w="8586" w:type="dxa"/>
            <w:vAlign w:val="center"/>
            <w:hideMark/>
          </w:tcPr>
          <w:p w14:paraId="2A57A332" w14:textId="77777777" w:rsidR="006815CE" w:rsidRDefault="006815CE" w:rsidP="00134B31">
            <w:pPr>
              <w:ind w:right="20"/>
              <w:rPr>
                <w:sz w:val="18"/>
                <w:szCs w:val="18"/>
              </w:rPr>
            </w:pPr>
            <w:r w:rsidRPr="008A497B">
              <w:rPr>
                <w:rFonts w:cstheme="minorHAnsi"/>
                <w:bCs/>
                <w:sz w:val="18"/>
                <w:szCs w:val="18"/>
              </w:rPr>
              <w:t xml:space="preserve">6. </w:t>
            </w:r>
            <w:r w:rsidRPr="008A497B">
              <w:rPr>
                <w:sz w:val="18"/>
                <w:szCs w:val="18"/>
              </w:rPr>
              <w:t>Copia de la Resolución exenta de Reconocimiento Oficial, emitida por la SEREMI respectiva. Las especialidades deben estar siendo impartidas en el año 2020 y continuar dictándose al menos durante el año 2021.</w:t>
            </w:r>
          </w:p>
          <w:p w14:paraId="0B602B63" w14:textId="71A0367F" w:rsidR="006815CE" w:rsidRPr="008A497B" w:rsidRDefault="006815CE" w:rsidP="00134B31">
            <w:pPr>
              <w:ind w:right="2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29" w:type="dxa"/>
            <w:vAlign w:val="center"/>
            <w:hideMark/>
          </w:tcPr>
          <w:p w14:paraId="036D1F87" w14:textId="77777777" w:rsidR="006815CE" w:rsidRPr="008A497B" w:rsidRDefault="006815CE" w:rsidP="00134B31">
            <w:r w:rsidRPr="008A497B">
              <w:rPr>
                <w:rFonts w:cs="Arial"/>
                <w:bCs/>
              </w:rPr>
              <w:t>[  ]</w:t>
            </w:r>
          </w:p>
        </w:tc>
      </w:tr>
      <w:tr w:rsidR="006815CE" w:rsidRPr="008A497B" w14:paraId="2193AD0B" w14:textId="77777777" w:rsidTr="00134B31">
        <w:trPr>
          <w:trHeight w:val="350"/>
        </w:trPr>
        <w:tc>
          <w:tcPr>
            <w:tcW w:w="8586" w:type="dxa"/>
            <w:vAlign w:val="center"/>
            <w:hideMark/>
          </w:tcPr>
          <w:p w14:paraId="3BF8819C" w14:textId="77777777" w:rsidR="006815CE" w:rsidRPr="008A497B" w:rsidRDefault="006815CE" w:rsidP="00134B31">
            <w:pPr>
              <w:rPr>
                <w:rFonts w:cstheme="minorHAnsi"/>
              </w:rPr>
            </w:pPr>
            <w:r w:rsidRPr="008A497B">
              <w:rPr>
                <w:rFonts w:cstheme="minorHAnsi"/>
                <w:b/>
              </w:rPr>
              <w:t xml:space="preserve">Pendrive con todos anexos y documentos anteriores </w:t>
            </w:r>
          </w:p>
        </w:tc>
        <w:tc>
          <w:tcPr>
            <w:tcW w:w="1029" w:type="dxa"/>
            <w:vAlign w:val="center"/>
            <w:hideMark/>
          </w:tcPr>
          <w:p w14:paraId="479105AE" w14:textId="77777777" w:rsidR="006815CE" w:rsidRPr="008A497B" w:rsidRDefault="006815CE" w:rsidP="00134B31">
            <w:pPr>
              <w:rPr>
                <w:rFonts w:cs="Arial"/>
                <w:bCs/>
              </w:rPr>
            </w:pPr>
            <w:r w:rsidRPr="008A497B">
              <w:rPr>
                <w:rFonts w:cs="Arial"/>
                <w:bCs/>
              </w:rPr>
              <w:t>[  ]</w:t>
            </w:r>
          </w:p>
        </w:tc>
      </w:tr>
      <w:tr w:rsidR="006815CE" w:rsidRPr="008A497B" w14:paraId="3AA4C059" w14:textId="77777777" w:rsidTr="00134B31">
        <w:trPr>
          <w:trHeight w:val="350"/>
        </w:trPr>
        <w:tc>
          <w:tcPr>
            <w:tcW w:w="8586" w:type="dxa"/>
            <w:vAlign w:val="center"/>
          </w:tcPr>
          <w:p w14:paraId="354DB4AD" w14:textId="77777777" w:rsidR="006815CE" w:rsidRPr="008A497B" w:rsidRDefault="006815CE" w:rsidP="00134B31">
            <w:pPr>
              <w:rPr>
                <w:rFonts w:cstheme="minorHAnsi"/>
                <w:b/>
              </w:rPr>
            </w:pPr>
          </w:p>
        </w:tc>
        <w:tc>
          <w:tcPr>
            <w:tcW w:w="1029" w:type="dxa"/>
            <w:vAlign w:val="center"/>
          </w:tcPr>
          <w:p w14:paraId="0119176F" w14:textId="77777777" w:rsidR="006815CE" w:rsidRPr="008A497B" w:rsidRDefault="006815CE" w:rsidP="00134B31">
            <w:pPr>
              <w:rPr>
                <w:rFonts w:cs="Arial"/>
                <w:bCs/>
              </w:rPr>
            </w:pPr>
          </w:p>
        </w:tc>
      </w:tr>
    </w:tbl>
    <w:p w14:paraId="396247C1" w14:textId="77777777" w:rsidR="006815CE" w:rsidRPr="008A497B" w:rsidRDefault="006815CE" w:rsidP="006815CE">
      <w:pPr>
        <w:spacing w:line="240" w:lineRule="auto"/>
      </w:pPr>
      <w:bookmarkStart w:id="0" w:name="_GoBack"/>
      <w:bookmarkEnd w:id="0"/>
    </w:p>
    <w:sectPr w:rsidR="006815CE" w:rsidRPr="008A49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E2E2F" w14:textId="77777777" w:rsidR="006815CE" w:rsidRDefault="006815CE" w:rsidP="006815CE">
      <w:pPr>
        <w:spacing w:line="240" w:lineRule="auto"/>
      </w:pPr>
      <w:r>
        <w:separator/>
      </w:r>
    </w:p>
  </w:endnote>
  <w:endnote w:type="continuationSeparator" w:id="0">
    <w:p w14:paraId="19C9005E" w14:textId="77777777" w:rsidR="006815CE" w:rsidRDefault="006815CE" w:rsidP="006815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55F71" w14:textId="77777777" w:rsidR="006815CE" w:rsidRDefault="006815CE" w:rsidP="006815CE">
      <w:pPr>
        <w:spacing w:line="240" w:lineRule="auto"/>
      </w:pPr>
      <w:r>
        <w:separator/>
      </w:r>
    </w:p>
  </w:footnote>
  <w:footnote w:type="continuationSeparator" w:id="0">
    <w:p w14:paraId="3C4F29AC" w14:textId="77777777" w:rsidR="006815CE" w:rsidRDefault="006815CE" w:rsidP="006815CE">
      <w:pPr>
        <w:spacing w:line="240" w:lineRule="auto"/>
      </w:pPr>
      <w:r>
        <w:continuationSeparator/>
      </w:r>
    </w:p>
  </w:footnote>
  <w:footnote w:id="1">
    <w:p w14:paraId="3E95FBD4" w14:textId="2CCE53CC" w:rsidR="006815CE" w:rsidRPr="003D686F" w:rsidRDefault="006815CE" w:rsidP="006815CE">
      <w:pPr>
        <w:pStyle w:val="Textonotapie"/>
        <w:spacing w:line="276" w:lineRule="auto"/>
        <w:jc w:val="both"/>
        <w:rPr>
          <w:rFonts w:ascii="Century Gothic" w:hAnsi="Century Gothic"/>
          <w:sz w:val="16"/>
          <w:szCs w:val="16"/>
          <w:lang w:val="es-CL"/>
        </w:rPr>
      </w:pPr>
      <w:r w:rsidRPr="003D686F">
        <w:rPr>
          <w:rStyle w:val="Refdenotaalpie"/>
          <w:rFonts w:ascii="Century Gothic" w:hAnsi="Century Gothic"/>
          <w:sz w:val="16"/>
          <w:szCs w:val="16"/>
          <w:lang w:val="es-CL"/>
        </w:rPr>
        <w:footnoteRef/>
      </w:r>
      <w:r w:rsidRPr="003D686F">
        <w:rPr>
          <w:rFonts w:ascii="Century Gothic" w:hAnsi="Century Gothic"/>
          <w:sz w:val="16"/>
          <w:szCs w:val="16"/>
          <w:lang w:val="es-CL"/>
        </w:rPr>
        <w:t xml:space="preserve"> La documentación d</w:t>
      </w:r>
      <w:r w:rsidRPr="003D686F">
        <w:rPr>
          <w:rFonts w:ascii="Century Gothic" w:hAnsi="Century Gothic" w:cstheme="minorHAnsi"/>
          <w:sz w:val="16"/>
          <w:szCs w:val="16"/>
          <w:lang w:val="es-CL"/>
        </w:rPr>
        <w:t>eberá estar</w:t>
      </w:r>
      <w:r w:rsidRPr="003D686F">
        <w:rPr>
          <w:rFonts w:ascii="Century Gothic" w:hAnsi="Century Gothic"/>
          <w:sz w:val="16"/>
          <w:szCs w:val="16"/>
          <w:lang w:val="es-CL"/>
        </w:rPr>
        <w:t>, debidamente separada, tener los mismos nombres y formatos (</w:t>
      </w:r>
      <w:r w:rsidRPr="003D686F">
        <w:rPr>
          <w:rFonts w:ascii="Century Gothic" w:hAnsi="Century Gothic"/>
          <w:sz w:val="16"/>
          <w:szCs w:val="16"/>
          <w:lang w:val="es-CL"/>
        </w:rPr>
        <w:t>Word</w:t>
      </w:r>
      <w:r w:rsidRPr="003D686F">
        <w:rPr>
          <w:rFonts w:ascii="Century Gothic" w:hAnsi="Century Gothic"/>
          <w:sz w:val="16"/>
          <w:szCs w:val="16"/>
          <w:lang w:val="es-CL"/>
        </w:rPr>
        <w:t xml:space="preserve"> o </w:t>
      </w:r>
      <w:r w:rsidRPr="003D686F">
        <w:rPr>
          <w:rFonts w:ascii="Century Gothic" w:hAnsi="Century Gothic"/>
          <w:sz w:val="16"/>
          <w:szCs w:val="16"/>
          <w:lang w:val="es-CL"/>
        </w:rPr>
        <w:t>Excel</w:t>
      </w:r>
      <w:r w:rsidRPr="003D686F">
        <w:rPr>
          <w:rFonts w:ascii="Century Gothic" w:hAnsi="Century Gothic"/>
          <w:sz w:val="16"/>
          <w:szCs w:val="16"/>
          <w:lang w:val="es-CL"/>
        </w:rPr>
        <w:t>) de los archivos originales (</w:t>
      </w:r>
      <w:proofErr w:type="gramStart"/>
      <w:r w:rsidRPr="003D686F">
        <w:rPr>
          <w:rFonts w:ascii="Century Gothic" w:hAnsi="Century Gothic"/>
          <w:sz w:val="16"/>
          <w:szCs w:val="16"/>
          <w:lang w:val="es-CL"/>
        </w:rPr>
        <w:t>de acuerdo a</w:t>
      </w:r>
      <w:proofErr w:type="gramEnd"/>
      <w:r w:rsidRPr="003D686F">
        <w:rPr>
          <w:rFonts w:ascii="Century Gothic" w:hAnsi="Century Gothic"/>
          <w:sz w:val="16"/>
          <w:szCs w:val="16"/>
          <w:lang w:val="es-CL"/>
        </w:rPr>
        <w:t xml:space="preserve"> los formularios y a las Bases del Concurso, así como incluir los respaldos respectivos, de lo contrario la propuesta será declarada inadmisible</w:t>
      </w:r>
      <w:r w:rsidRPr="003D686F">
        <w:rPr>
          <w:rFonts w:ascii="Century Gothic" w:hAnsi="Century Gothic" w:cstheme="minorHAnsi"/>
          <w:b/>
          <w:i/>
          <w:sz w:val="16"/>
          <w:szCs w:val="16"/>
          <w:lang w:val="es-CL"/>
        </w:rPr>
        <w:t>.</w:t>
      </w:r>
    </w:p>
  </w:footnote>
  <w:footnote w:id="2">
    <w:p w14:paraId="1AEAB98D" w14:textId="77777777" w:rsidR="006815CE" w:rsidRPr="00721B40" w:rsidRDefault="006815CE" w:rsidP="006815CE">
      <w:pPr>
        <w:spacing w:after="160"/>
      </w:pPr>
      <w:r w:rsidRPr="003D686F">
        <w:rPr>
          <w:rStyle w:val="Refdenotaalpie"/>
          <w:sz w:val="16"/>
          <w:szCs w:val="16"/>
        </w:rPr>
        <w:footnoteRef/>
      </w:r>
      <w:r w:rsidRPr="003D686F">
        <w:rPr>
          <w:sz w:val="16"/>
          <w:szCs w:val="16"/>
        </w:rPr>
        <w:t xml:space="preserve"> Se entenderá por infraestructura y condiciones de uso adecuadas todo lo referente a la superficie disponible del establecimiento educacional, incluyendo dentro de esto las condiciones de seguridad de aulas y talleres, lugares de almacenaje como bodegas y mobiliario, redes eléctricas aptas para consumos altos de energía, redes de gas, ventilación optimas, iluminación necesaria y en general cualquier otra variable que permita garantizar que el equipamiento postulado se podrá implementar adecuadamente y bajo todas las normas de seguridad que los educandos necesitan</w:t>
      </w:r>
      <w:r w:rsidRPr="006E265D">
        <w:rPr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D4"/>
    <w:rsid w:val="0011537B"/>
    <w:rsid w:val="006815CE"/>
    <w:rsid w:val="007075D4"/>
    <w:rsid w:val="0085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F859"/>
  <w15:chartTrackingRefBased/>
  <w15:docId w15:val="{9BBACB3B-E8AE-462F-9EC0-DD818DC3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5D4"/>
    <w:pPr>
      <w:spacing w:after="0"/>
      <w:jc w:val="both"/>
    </w:pPr>
    <w:rPr>
      <w:rFonts w:ascii="Century Gothic" w:hAnsi="Century Gothic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75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5D4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815CE"/>
    <w:pPr>
      <w:spacing w:line="240" w:lineRule="auto"/>
      <w:jc w:val="left"/>
    </w:pPr>
    <w:rPr>
      <w:rFonts w:asciiTheme="minorHAnsi" w:eastAsiaTheme="minorEastAsia" w:hAnsiTheme="minorHAnsi"/>
      <w:lang w:val="en-CA" w:eastAsia="en-C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815CE"/>
    <w:rPr>
      <w:rFonts w:eastAsiaTheme="minorEastAsia"/>
      <w:sz w:val="20"/>
      <w:szCs w:val="20"/>
      <w:lang w:val="en-CA" w:eastAsia="en-CA"/>
    </w:rPr>
  </w:style>
  <w:style w:type="character" w:styleId="Refdenotaalpie">
    <w:name w:val="footnote reference"/>
    <w:basedOn w:val="Fuentedeprrafopredeter"/>
    <w:uiPriority w:val="99"/>
    <w:semiHidden/>
    <w:unhideWhenUsed/>
    <w:rsid w:val="006815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Pabla Javiera Morales Cancino</dc:creator>
  <cp:keywords/>
  <dc:description/>
  <cp:lastModifiedBy>Pabla Javiera Morales Cancino</cp:lastModifiedBy>
  <cp:revision>2</cp:revision>
  <dcterms:created xsi:type="dcterms:W3CDTF">2020-03-18T20:04:00Z</dcterms:created>
  <dcterms:modified xsi:type="dcterms:W3CDTF">2020-03-18T20:04:00Z</dcterms:modified>
</cp:coreProperties>
</file>